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45" w:rsidRDefault="00D34B45" w:rsidP="00D34B45">
      <w:r>
        <w:t xml:space="preserve">1. В Российской Федерации проживают представители многих национальностей, религий и мировоззренческих групп. Все они имеют равные права на реализацию своих образовательных потребностей в государственной и муниципальной системе образования. </w:t>
      </w:r>
      <w:proofErr w:type="gramStart"/>
      <w:r>
        <w:t>Демократический характер</w:t>
      </w:r>
      <w:proofErr w:type="gramEnd"/>
      <w:r>
        <w:t xml:space="preserve"> российского государства предполагает возможность удовлетворения специфических образовательных запросов и интересов представителей разных мировоззренческих групп в российском обществе. При этом добровольность, возможность выбора и многообразие должны быть основными принципами при изучении в государственной школе той или иной религиозной культуры.</w:t>
      </w:r>
    </w:p>
    <w:p w:rsidR="00D34B45" w:rsidRDefault="00D34B45" w:rsidP="00D34B45"/>
    <w:p w:rsidR="00D34B45" w:rsidRDefault="00D34B45" w:rsidP="00D34B45">
      <w:r>
        <w:t>2. Духовно-нравственный компонент общего среднего образования необходим для развития личности, воспитания нравственности, правосознания, ответственного и безопасного поведения школьников. В различных регионах Российской Федерации получила распространение практика преподавания в государственных и муниципальных общеобразовательных учреждениях учебных предметов и курсов по истории и культуре основных религиозных традиций россиян – православного христианства, ислама, буддизма, иудаизма и других религий, составляющих неотъемлемую часть исторического и культурного наследия российского общества. Принцип светскости российского государства предполагает учет разнообразия мировоззренческих подходов в системе образования и необходимость уважительного отношения к пониманию частью общества религии как основы традиционной культуры семьи, народа, нравственного развития и формирования личности ребенка.</w:t>
      </w:r>
    </w:p>
    <w:p w:rsidR="00D34B45" w:rsidRDefault="00D34B45" w:rsidP="00D34B45"/>
    <w:p w:rsidR="00D34B45" w:rsidRDefault="00D34B45" w:rsidP="00D34B45">
      <w:r>
        <w:t>3. Преподавание в государственных и муниципальных общеобразовательных учреждениях учебных предметов и курсов по истории и культуре конкретных религий (православного христианства, ислама, буддизма, иудаизма и др. традиционных конфессий) должно осуществляться на основе добровольности их выбора и при обязательном соблюдении прав нерелигиозной части общества.</w:t>
      </w:r>
    </w:p>
    <w:p w:rsidR="00D34B45" w:rsidRDefault="00D34B45" w:rsidP="00D34B45"/>
    <w:p w:rsidR="00D34B45" w:rsidRDefault="00D34B45" w:rsidP="00D34B45">
      <w:r>
        <w:t>При включении таких учебных курсов в региональный компонент общего среднего образования следует зафиксировать обязанность образовательного учреждения по заявлению родителей (законных представителей) заменять их изучение другими учебными курсами по выбору или основными учебными дисциплинами. Целесообразно предусмотреть, чтобы для тех, кто отказался от изучения курсов религиозной культуры, в это же учебное время было организовано изучение философско-этических, философско-культурологических учебных курсов (этика, история этики, философская культура и этика и т. п.), формирующих нравственную культуру человека на основе нерелигиозных мировоззренческих подходов.</w:t>
      </w:r>
    </w:p>
    <w:p w:rsidR="00D34B45" w:rsidRDefault="00D34B45" w:rsidP="00D34B45"/>
    <w:p w:rsidR="00D34B45" w:rsidRDefault="00D34B45" w:rsidP="00D34B45">
      <w:r>
        <w:t>4. В связи с этим Министерству образования и науки Российской Федерации рекомендуется принять следующие меры:</w:t>
      </w:r>
    </w:p>
    <w:p w:rsidR="00D34B45" w:rsidRDefault="00D34B45" w:rsidP="00D34B45"/>
    <w:p w:rsidR="00D34B45" w:rsidRDefault="00D34B45" w:rsidP="00D34B45">
      <w:r>
        <w:lastRenderedPageBreak/>
        <w:t>4.1. С участием специалистов научных центров обобщить опыт ведения в государственных и муниципальных общеобразовательных учреждениях курсов религиозной культуры, а также философско-религиоведческих учебных курсов (история религий, религии мира, религиоведение и т. п.). Оценить соотношение образовательных запросов на изучение курсов религиозной культуры разных конфессий и курсов философского религиоведения на нерелигиозной мировоззренческой основе со стороны граждан, соответствующих мировоззренческих групп в обществе.</w:t>
      </w:r>
    </w:p>
    <w:p w:rsidR="00D34B45" w:rsidRDefault="00D34B45" w:rsidP="00D34B45"/>
    <w:p w:rsidR="00D34B45" w:rsidRDefault="00D34B45" w:rsidP="00D34B45">
      <w:r>
        <w:t xml:space="preserve">4.2. С </w:t>
      </w:r>
      <w:proofErr w:type="gramStart"/>
      <w:r>
        <w:t>учетом</w:t>
      </w:r>
      <w:proofErr w:type="gramEnd"/>
      <w:r>
        <w:t xml:space="preserve"> установленного в законодательстве разделения в системе образования компетенции федеральных органов государственной власти и органов государственной власти субъектов Российской Федерации разработать и направить в регионы информационно-методический материал по вопросам организации преподавания в государственных и муниципальных общеобразовательных учреждениях религиозно-культурологических, философско-религиоведческих и иных мировоззренческих учебных курсов. К его подготовке привлечь специалистов по истории, педагогике, праву и образованию из институтов Российской академии наук, Российской академии образования, иных научных и образовательных учреждений и согласовать их с представителями религиозных конфессий. Данный материал должен содержать единые правила организации преподавания всех таких учебных курсов, направленных на духовно-нравственное становление личности ребенка, формирование мировоззренческой, этнокультурной и </w:t>
      </w:r>
      <w:proofErr w:type="spellStart"/>
      <w:r>
        <w:t>этноконфессиональной</w:t>
      </w:r>
      <w:proofErr w:type="spellEnd"/>
      <w:r>
        <w:t xml:space="preserve"> идентичности учащихся.</w:t>
      </w:r>
    </w:p>
    <w:p w:rsidR="00D34B45" w:rsidRDefault="00D34B45" w:rsidP="00D34B45"/>
    <w:p w:rsidR="00D34B45" w:rsidRDefault="00D34B45" w:rsidP="00D34B45">
      <w:r>
        <w:t>4.3. Выйти с законодательным предложением по правовому закреплению в федеральном законодательстве, с необходимой степенью детализации, порядка изучения религий в государственной и муниципальной системе образования на религиозной мировоззренческой основе с участием религиозных организаций.</w:t>
      </w:r>
    </w:p>
    <w:p w:rsidR="00D34B45" w:rsidRDefault="00D34B45" w:rsidP="00D34B45"/>
    <w:p w:rsidR="00D34B45" w:rsidRDefault="00D34B45" w:rsidP="00D34B45">
      <w:r>
        <w:t xml:space="preserve">4.4. Оказывать помощь органам управления образованием субъектов Российской Федерации и муниципальных образований в разработке с участием религиозных организаций учебно-методического обеспечения курсов религиозной культуры для преподавания в государственных и муниципальных общеобразовательных учреждениях. При взаимодействии с авторами пособий в процессе научно-педагогической экспертизы учебно-методического обеспечения таких курсов необходимо обеспечивать баланс между решением их главной задачи – изучением соответствующей религиозной культуры и интересами формирования общероссийской гражданской идентичности учащихся в российской школе, их патриотическим воспитанием как граждан единой </w:t>
      </w:r>
      <w:proofErr w:type="spellStart"/>
      <w:r>
        <w:t>многоэтнической</w:t>
      </w:r>
      <w:proofErr w:type="spellEnd"/>
      <w:r>
        <w:t xml:space="preserve"> и многоконфессиональной России, уважительно относящихся к законным интересам и правам всех соотечественников и сограждан вне зависимости </w:t>
      </w:r>
      <w:proofErr w:type="gramStart"/>
      <w:r>
        <w:t>от</w:t>
      </w:r>
      <w:proofErr w:type="gramEnd"/>
      <w:r>
        <w:t xml:space="preserve"> </w:t>
      </w:r>
      <w:proofErr w:type="gramStart"/>
      <w:r>
        <w:t>их</w:t>
      </w:r>
      <w:proofErr w:type="gramEnd"/>
      <w:r>
        <w:t xml:space="preserve"> отношения к религии, этнической и конфессиональной принадлежности.</w:t>
      </w:r>
    </w:p>
    <w:p w:rsidR="00D34B45" w:rsidRDefault="00D34B45" w:rsidP="00D34B45"/>
    <w:p w:rsidR="003626C2" w:rsidRDefault="00D34B45" w:rsidP="00D34B45">
      <w:r>
        <w:t xml:space="preserve">4.5. </w:t>
      </w:r>
      <w:proofErr w:type="gramStart"/>
      <w:r>
        <w:t xml:space="preserve">Реализуя установленные в законодательстве нормы: учитывать в содержании образования разнообразие мировоззренческих подходов, способствовать реализации права обучающихся на свободный выбор мнений и убеждений – при разработке требований к образовательным стандартам и программам, а также требований к выпускникам учитывать, что научные истины </w:t>
      </w:r>
      <w:r>
        <w:lastRenderedPageBreak/>
        <w:t>носят объективный характер, наряду с ними существуют мировоззренческие представления, включая религиозные, которые должны преподаваться на вариативной основе.</w:t>
      </w:r>
      <w:bookmarkStart w:id="0" w:name="_GoBack"/>
      <w:bookmarkEnd w:id="0"/>
      <w:proofErr w:type="gramEnd"/>
    </w:p>
    <w:sectPr w:rsidR="00362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E7"/>
    <w:rsid w:val="00000CB2"/>
    <w:rsid w:val="001E765D"/>
    <w:rsid w:val="00232641"/>
    <w:rsid w:val="00235EA6"/>
    <w:rsid w:val="002746D2"/>
    <w:rsid w:val="002A359B"/>
    <w:rsid w:val="002D1171"/>
    <w:rsid w:val="002E45B1"/>
    <w:rsid w:val="003626C2"/>
    <w:rsid w:val="0036509D"/>
    <w:rsid w:val="003836F5"/>
    <w:rsid w:val="00391BEC"/>
    <w:rsid w:val="003945CC"/>
    <w:rsid w:val="003D2262"/>
    <w:rsid w:val="00407588"/>
    <w:rsid w:val="00427722"/>
    <w:rsid w:val="00456373"/>
    <w:rsid w:val="00463E63"/>
    <w:rsid w:val="004676C5"/>
    <w:rsid w:val="00495F34"/>
    <w:rsid w:val="004B08E7"/>
    <w:rsid w:val="004D686D"/>
    <w:rsid w:val="0052526F"/>
    <w:rsid w:val="005862EA"/>
    <w:rsid w:val="005B19EA"/>
    <w:rsid w:val="00656709"/>
    <w:rsid w:val="006C14B6"/>
    <w:rsid w:val="007A2320"/>
    <w:rsid w:val="007B47B2"/>
    <w:rsid w:val="008546B3"/>
    <w:rsid w:val="008B4C9E"/>
    <w:rsid w:val="00920135"/>
    <w:rsid w:val="00927258"/>
    <w:rsid w:val="009972C1"/>
    <w:rsid w:val="009C5CCD"/>
    <w:rsid w:val="009D2F7D"/>
    <w:rsid w:val="009F2F5B"/>
    <w:rsid w:val="009F3A53"/>
    <w:rsid w:val="00A164B2"/>
    <w:rsid w:val="00A21366"/>
    <w:rsid w:val="00A42A6A"/>
    <w:rsid w:val="00A86E30"/>
    <w:rsid w:val="00AA54AD"/>
    <w:rsid w:val="00AC3F78"/>
    <w:rsid w:val="00B00E3E"/>
    <w:rsid w:val="00B66E6F"/>
    <w:rsid w:val="00BC7531"/>
    <w:rsid w:val="00BD2D0A"/>
    <w:rsid w:val="00CD5C2C"/>
    <w:rsid w:val="00CE3AC2"/>
    <w:rsid w:val="00CF579D"/>
    <w:rsid w:val="00D34B45"/>
    <w:rsid w:val="00D735E1"/>
    <w:rsid w:val="00DA2750"/>
    <w:rsid w:val="00DE6717"/>
    <w:rsid w:val="00DF5DBB"/>
    <w:rsid w:val="00E66B82"/>
    <w:rsid w:val="00EA6552"/>
    <w:rsid w:val="00ED0FCD"/>
    <w:rsid w:val="00ED5BC7"/>
    <w:rsid w:val="00EE6E2E"/>
    <w:rsid w:val="00F308E2"/>
    <w:rsid w:val="00F44587"/>
    <w:rsid w:val="00F67D01"/>
    <w:rsid w:val="00F77AAB"/>
    <w:rsid w:val="00FD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5001</Characters>
  <Application>Microsoft Office Word</Application>
  <DocSecurity>0</DocSecurity>
  <Lines>41</Lines>
  <Paragraphs>11</Paragraphs>
  <ScaleCrop>false</ScaleCrop>
  <Company>SPecialiST RePack</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cp:revision>
  <dcterms:created xsi:type="dcterms:W3CDTF">2013-06-27T17:49:00Z</dcterms:created>
  <dcterms:modified xsi:type="dcterms:W3CDTF">2013-06-27T17:49:00Z</dcterms:modified>
</cp:coreProperties>
</file>